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0B" w:rsidRPr="00B63B0B" w:rsidRDefault="00B63B0B" w:rsidP="00B63B0B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B63B0B">
        <w:rPr>
          <w:rFonts w:ascii="Arial" w:eastAsia="Times New Roman" w:hAnsi="Arial" w:cs="Arial"/>
          <w:b/>
          <w:spacing w:val="10"/>
          <w:sz w:val="28"/>
          <w:szCs w:val="28"/>
        </w:rPr>
        <w:t>MEDICAL/NURSING STAFF</w:t>
      </w:r>
    </w:p>
    <w:p w:rsidR="00B63B0B" w:rsidRPr="00B63B0B" w:rsidRDefault="00B63B0B" w:rsidP="00B63B0B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  <w:r w:rsidRPr="00B63B0B">
        <w:rPr>
          <w:rFonts w:ascii="Arial" w:eastAsia="Times New Roman" w:hAnsi="Arial" w:cs="Arial"/>
          <w:b/>
        </w:rPr>
        <w:t>Mission:</w:t>
      </w:r>
      <w:r w:rsidRPr="00B63B0B">
        <w:rPr>
          <w:rFonts w:ascii="Arial" w:eastAsia="Times New Roman" w:hAnsi="Arial" w:cs="Arial"/>
        </w:rPr>
        <w:tab/>
      </w:r>
      <w:r w:rsidRPr="00B63B0B">
        <w:rPr>
          <w:rFonts w:ascii="Arial" w:eastAsia="Century Gothic" w:hAnsi="Arial" w:cs="Arial"/>
          <w:color w:val="000000"/>
        </w:rPr>
        <w:t xml:space="preserve">Deliver appropriate health/medical services within the TMTS under the direction of the TMTS Medical Director and Medical Operations Chief. </w:t>
      </w: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90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63B0B" w:rsidRPr="00B63B0B" w:rsidTr="00B63B0B">
        <w:tc>
          <w:tcPr>
            <w:tcW w:w="99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3B0B" w:rsidRPr="00B63B0B" w:rsidRDefault="00B63B0B" w:rsidP="00B63B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Position Assigned to: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Initial: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B63B0B" w:rsidRPr="00B63B0B" w:rsidRDefault="00B63B0B" w:rsidP="00B63B0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Assigned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Team Leader                      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B63B0B" w:rsidRPr="00B63B0B" w:rsidRDefault="00B63B0B" w:rsidP="00B63B0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B63B0B" w:rsidRPr="00B63B0B" w:rsidRDefault="00B63B0B" w:rsidP="00B63B0B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229" w:type="pct"/>
        <w:tblInd w:w="-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32"/>
        <w:gridCol w:w="824"/>
        <w:gridCol w:w="973"/>
      </w:tblGrid>
      <w:tr w:rsidR="00B63B0B" w:rsidRPr="00B63B0B" w:rsidTr="00AC06A8">
        <w:trPr>
          <w:trHeight w:val="418"/>
          <w:tblHeader/>
        </w:trPr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iCs/>
                <w:sz w:val="20"/>
                <w:szCs w:val="20"/>
              </w:rPr>
              <w:t>Receive appointment and briefing from the Team Leader.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34D5A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4D5A" w:rsidRDefault="00F34D5A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4D5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Obtain briefing from Team Leader.  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Participate in briefings and meetings as requested. 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Deliver care and assistance to patients as required following approved protocols, procedures and recommendations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patient care, actions, and decisions in a Patient Treatment Note.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29" w:type="pct"/>
        <w:tblInd w:w="-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32"/>
        <w:gridCol w:w="824"/>
        <w:gridCol w:w="973"/>
      </w:tblGrid>
      <w:tr w:rsidR="00B63B0B" w:rsidRPr="00B63B0B" w:rsidTr="00AC06A8">
        <w:trPr>
          <w:trHeight w:val="463"/>
          <w:tblHeader/>
        </w:trPr>
        <w:tc>
          <w:tcPr>
            <w:tcW w:w="410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1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8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 the physical condition of patients on an on-going basis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Maintain patient’s medical records and advise the Team Leader of any adverse change in the conditions of the patient.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 patients who need immediate medical attention to the Team Leader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Determine which treatment area patients should be placed in the TMTS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34D5A" w:rsidRPr="00B63B0B" w:rsidTr="00AC06A8">
        <w:trPr>
          <w:trHeight w:val="571"/>
        </w:trPr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4D5A" w:rsidRDefault="00F34D5A" w:rsidP="00AC06A8">
            <w:pPr>
              <w:spacing w:after="0"/>
              <w:rPr>
                <w:rFonts w:ascii="Arial" w:hAnsi="Arial"/>
              </w:rPr>
            </w:pPr>
            <w:r w:rsidRPr="00F34D5A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="00AC0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AC06A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AC06A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34D5A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4D5A" w:rsidRPr="003448EF" w:rsidRDefault="00F34D5A" w:rsidP="00F3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the Team Leader, as appropriate, to brief on medical staff status and projected needs.  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F34D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F34D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34D5A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4D5A" w:rsidRPr="003448EF" w:rsidRDefault="00F34D5A" w:rsidP="00F34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Maintain regular communications with the Team Leader to co-monitor the delivery and quality of medical care in all patient areas.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F34D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F34D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29" w:type="pct"/>
        <w:tblInd w:w="-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32"/>
        <w:gridCol w:w="824"/>
        <w:gridCol w:w="973"/>
      </w:tblGrid>
      <w:tr w:rsidR="00B63B0B" w:rsidRPr="00B63B0B" w:rsidTr="00AC06A8">
        <w:trPr>
          <w:trHeight w:val="373"/>
          <w:tblHeader/>
        </w:trPr>
        <w:tc>
          <w:tcPr>
            <w:tcW w:w="410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1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8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Participate in briefings at the beginning and end of each shift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Continue to assess and treat patients according to appropriate standards of care.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Continue to ensure medical staff related response issues are identified and effectively managed.  Report critical issues to the Team Leader, as appropriate.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Continue to meet regularly with the Team Leader or Charge Nurse, as assigned, to update current conditions and status.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Observe all staff and volunteers for signs of stress and inappropriate behavior.  Report concerns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Responder</w:t>
            </w: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 Health &amp; Well-Being Unit Leader.  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Upon shift change, brief your replacement on the status of all ongoing operations, issues and other relevant incident and patient information.</w:t>
            </w:r>
          </w:p>
        </w:tc>
        <w:tc>
          <w:tcPr>
            <w:tcW w:w="41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29" w:type="pct"/>
        <w:tblInd w:w="-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869"/>
        <w:gridCol w:w="971"/>
      </w:tblGrid>
      <w:tr w:rsidR="00B63B0B" w:rsidRPr="00B63B0B" w:rsidTr="00AC06A8">
        <w:trPr>
          <w:trHeight w:val="355"/>
          <w:tblHeader/>
        </w:trPr>
        <w:tc>
          <w:tcPr>
            <w:tcW w:w="40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2E07C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3"/>
                <w:szCs w:val="20"/>
              </w:rPr>
              <w:t>End of Shift/</w:t>
            </w:r>
            <w:r w:rsidR="00B63B0B" w:rsidRPr="00B63B0B">
              <w:rPr>
                <w:rFonts w:ascii="Arial" w:eastAsia="Times New Roman" w:hAnsi="Arial" w:cs="Arial"/>
                <w:b/>
                <w:spacing w:val="-3"/>
                <w:szCs w:val="20"/>
              </w:rPr>
              <w:t>Demobilization/System Recovery</w:t>
            </w:r>
          </w:p>
        </w:tc>
        <w:tc>
          <w:tcPr>
            <w:tcW w:w="43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D80252" w:rsidRPr="00B63B0B" w:rsidTr="00AC06A8">
        <w:tc>
          <w:tcPr>
            <w:tcW w:w="408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supplies.</w:t>
            </w:r>
          </w:p>
        </w:tc>
        <w:tc>
          <w:tcPr>
            <w:tcW w:w="4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34D5A" w:rsidRPr="00B63B0B" w:rsidTr="00AC06A8">
        <w:tc>
          <w:tcPr>
            <w:tcW w:w="408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4D5A" w:rsidRPr="003448EF" w:rsidRDefault="00F34D5A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34D5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34D5A" w:rsidRPr="00B63B0B" w:rsidRDefault="00F34D5A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08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Upon deactivation of your position, brief the Medical Operations Chief/Chief Nurse on current problems, outstanding issues, and follow-up requirements.</w:t>
            </w:r>
          </w:p>
        </w:tc>
        <w:tc>
          <w:tcPr>
            <w:tcW w:w="4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08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Upon deactivation of your position, ensure all documentation and HICS forms are sub</w:t>
            </w:r>
            <w:bookmarkStart w:id="0" w:name="_GoBack"/>
            <w:bookmarkEnd w:id="0"/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mitted to the Planning Chief/MST.</w:t>
            </w:r>
          </w:p>
        </w:tc>
        <w:tc>
          <w:tcPr>
            <w:tcW w:w="4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08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Submit comments to the after action report.</w:t>
            </w:r>
          </w:p>
        </w:tc>
        <w:tc>
          <w:tcPr>
            <w:tcW w:w="4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AC06A8">
        <w:tc>
          <w:tcPr>
            <w:tcW w:w="408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Participate in stress management and after-action debriefings.   Participate in other briefings and meetings as required.</w:t>
            </w:r>
          </w:p>
        </w:tc>
        <w:tc>
          <w:tcPr>
            <w:tcW w:w="4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3156FC" w:rsidRPr="00B63B0B" w:rsidRDefault="003156FC" w:rsidP="00B63B0B"/>
    <w:sectPr w:rsidR="003156FC" w:rsidRPr="00B63B0B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48" w:rsidRDefault="003E1648" w:rsidP="00CC75EE">
      <w:pPr>
        <w:spacing w:after="0" w:line="240" w:lineRule="auto"/>
      </w:pPr>
      <w:r>
        <w:separator/>
      </w:r>
    </w:p>
  </w:endnote>
  <w:endnote w:type="continuationSeparator" w:id="0">
    <w:p w:rsidR="003E1648" w:rsidRDefault="003E1648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48" w:rsidRDefault="003E1648" w:rsidP="00CC75EE">
      <w:pPr>
        <w:spacing w:after="0" w:line="240" w:lineRule="auto"/>
      </w:pPr>
      <w:r>
        <w:separator/>
      </w:r>
    </w:p>
  </w:footnote>
  <w:footnote w:type="continuationSeparator" w:id="0">
    <w:p w:rsidR="003E1648" w:rsidRDefault="003E1648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0B" w:rsidRPr="00B63B0B" w:rsidRDefault="00B63B0B" w:rsidP="00B63B0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B63B0B">
      <w:rPr>
        <w:rFonts w:ascii="Century Gothic" w:eastAsia="Century Gothic" w:hAnsi="Century Gothic" w:cs="Arial"/>
        <w:sz w:val="16"/>
        <w:szCs w:val="16"/>
      </w:rPr>
      <w:t>Job Action Sheet</w:t>
    </w:r>
    <w:r w:rsidRPr="00B63B0B">
      <w:rPr>
        <w:rFonts w:ascii="Century Gothic" w:eastAsia="Century Gothic" w:hAnsi="Century Gothic" w:cs="Arial"/>
        <w:sz w:val="16"/>
        <w:szCs w:val="16"/>
      </w:rPr>
      <w:tab/>
    </w:r>
    <w:r w:rsidRPr="00B63B0B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B63B0B" w:rsidRPr="00B63B0B" w:rsidRDefault="00B63B0B" w:rsidP="00B63B0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63B0B">
      <w:rPr>
        <w:rFonts w:ascii="Century Gothic" w:eastAsia="Century Gothic" w:hAnsi="Century Gothic" w:cs="Arial"/>
        <w:sz w:val="16"/>
        <w:szCs w:val="16"/>
      </w:rPr>
      <w:t>TMTS Operations Guide</w:t>
    </w:r>
    <w:r w:rsidRPr="00B63B0B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B63B0B">
      <w:rPr>
        <w:rFonts w:ascii="Century Gothic" w:eastAsia="Century Gothic" w:hAnsi="Century Gothic" w:cs="Arial"/>
        <w:b/>
        <w:sz w:val="16"/>
        <w:szCs w:val="16"/>
      </w:rPr>
      <w:tab/>
    </w:r>
    <w:r w:rsidRPr="00B63B0B">
      <w:rPr>
        <w:rFonts w:ascii="Century Gothic" w:eastAsia="Century Gothic" w:hAnsi="Century Gothic" w:cs="Arial"/>
        <w:b/>
        <w:sz w:val="16"/>
        <w:szCs w:val="16"/>
      </w:rPr>
      <w:tab/>
      <w:t>MEDICAL STAFF</w:t>
    </w:r>
  </w:p>
  <w:p w:rsidR="00CC75EE" w:rsidRPr="00B63B0B" w:rsidRDefault="00B63B0B" w:rsidP="00B63B0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63B0B">
      <w:rPr>
        <w:rFonts w:ascii="Century Gothic" w:eastAsia="Century Gothic" w:hAnsi="Century Gothic" w:cs="Arial"/>
        <w:sz w:val="16"/>
        <w:szCs w:val="16"/>
      </w:rPr>
      <w:tab/>
    </w:r>
    <w:r w:rsidRPr="00B63B0B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B63B0B">
      <w:rPr>
        <w:rFonts w:ascii="Century Gothic" w:eastAsia="Century Gothic" w:hAnsi="Century Gothic" w:cs="Arial"/>
        <w:sz w:val="16"/>
        <w:szCs w:val="16"/>
      </w:rPr>
      <w:fldChar w:fldCharType="begin"/>
    </w:r>
    <w:r w:rsidRPr="00B63B0B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B63B0B">
      <w:rPr>
        <w:rFonts w:ascii="Century Gothic" w:eastAsia="Century Gothic" w:hAnsi="Century Gothic" w:cs="Arial"/>
        <w:sz w:val="16"/>
        <w:szCs w:val="16"/>
      </w:rPr>
      <w:fldChar w:fldCharType="separate"/>
    </w:r>
    <w:r w:rsidR="00AC06A8">
      <w:rPr>
        <w:rFonts w:ascii="Century Gothic" w:eastAsia="Century Gothic" w:hAnsi="Century Gothic" w:cs="Arial"/>
        <w:noProof/>
        <w:sz w:val="16"/>
        <w:szCs w:val="16"/>
      </w:rPr>
      <w:t>2</w:t>
    </w:r>
    <w:r w:rsidRPr="00B63B0B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F1ABE"/>
    <w:rsid w:val="001A3F19"/>
    <w:rsid w:val="002E07CB"/>
    <w:rsid w:val="003156FC"/>
    <w:rsid w:val="003E1648"/>
    <w:rsid w:val="004642C5"/>
    <w:rsid w:val="004D4C4B"/>
    <w:rsid w:val="005A452B"/>
    <w:rsid w:val="005C1210"/>
    <w:rsid w:val="00865551"/>
    <w:rsid w:val="00875BB3"/>
    <w:rsid w:val="00917B52"/>
    <w:rsid w:val="00920C98"/>
    <w:rsid w:val="009C60D0"/>
    <w:rsid w:val="00A17486"/>
    <w:rsid w:val="00A42712"/>
    <w:rsid w:val="00A8777C"/>
    <w:rsid w:val="00AC06A8"/>
    <w:rsid w:val="00AD261C"/>
    <w:rsid w:val="00B10CC4"/>
    <w:rsid w:val="00B63B0B"/>
    <w:rsid w:val="00C7772E"/>
    <w:rsid w:val="00CC75EE"/>
    <w:rsid w:val="00CE74AB"/>
    <w:rsid w:val="00D80252"/>
    <w:rsid w:val="00F3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FA2A"/>
  <w15:docId w15:val="{B6F87A6B-F8D8-4411-A856-78242AB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6</cp:revision>
  <cp:lastPrinted>2012-09-26T03:09:00Z</cp:lastPrinted>
  <dcterms:created xsi:type="dcterms:W3CDTF">2012-07-14T18:11:00Z</dcterms:created>
  <dcterms:modified xsi:type="dcterms:W3CDTF">2020-03-20T04:27:00Z</dcterms:modified>
</cp:coreProperties>
</file>