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1B" w:rsidRPr="00FF2F1B" w:rsidRDefault="00FF2F1B" w:rsidP="00FF2F1B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b/>
          <w:sz w:val="28"/>
          <w:szCs w:val="24"/>
        </w:rPr>
        <w:t>INFORMATION TECHNOLOGY UNIT LEADER</w:t>
      </w: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b/>
          <w:szCs w:val="24"/>
        </w:rPr>
        <w:t xml:space="preserve">Mission:  </w:t>
      </w:r>
      <w:r w:rsidRPr="00FF2F1B">
        <w:rPr>
          <w:rFonts w:ascii="Arial" w:eastAsia="Times New Roman" w:hAnsi="Arial" w:cs="Times New Roman"/>
          <w:szCs w:val="24"/>
        </w:rPr>
        <w:t>Provide computer hardware, software and infrastructure support to staff.</w:t>
      </w:r>
    </w:p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62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F2F1B" w:rsidRPr="00FF2F1B" w:rsidTr="00DF0E1C">
        <w:tc>
          <w:tcPr>
            <w:tcW w:w="1062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2F1B" w:rsidRPr="00FF2F1B" w:rsidRDefault="00FF2F1B" w:rsidP="00FF2F1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pos="43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FF2F1B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Logistics Chief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FF2F1B" w:rsidRPr="00FF2F1B" w:rsidRDefault="00FF2F1B" w:rsidP="00FF2F1B">
            <w:pPr>
              <w:tabs>
                <w:tab w:val="left" w:leader="underscore" w:pos="2520"/>
                <w:tab w:val="left" w:leader="underscore" w:pos="6120"/>
                <w:tab w:val="left" w:leader="underscore" w:pos="987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F2F1B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9"/>
        <w:gridCol w:w="1002"/>
        <w:gridCol w:w="950"/>
      </w:tblGrid>
      <w:tr w:rsidR="00FF2F1B" w:rsidRPr="00FF2F1B" w:rsidTr="00FF2F1B">
        <w:trPr>
          <w:trHeight w:val="427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Receive assignment and briefing from Logistics Section Chief. Obtain packet containing the Information Technology Units Job Action Sheet.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Put on position identification (if provided).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Appoint Unit members, as appropriate; distribute any appropriate forms or information to the Unit.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FC105B">
              <w:rPr>
                <w:rFonts w:ascii="Arial" w:eastAsia="Times New Roman" w:hAnsi="Arial" w:cs="Arial"/>
                <w:spacing w:val="-3"/>
              </w:rPr>
              <w:t>Document all key activities, actions, and decisions in an Operational Log (HICS Form 214) on a continual basis.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Evaluate business capabilities, systems still on-line, recovery plan actions, and projected minimum duration of disruption. 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Confirm off-site data backup are secure and available for system restoration.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1527AA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7AA" w:rsidRPr="00FC105B" w:rsidRDefault="001527AA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527A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Participate in briefings and meetings as requested.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9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FC105B">
              <w:rPr>
                <w:rFonts w:ascii="Arial" w:eastAsia="Times New Roman" w:hAnsi="Arial" w:cs="Arial"/>
                <w:spacing w:val="-3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7"/>
        <w:gridCol w:w="1004"/>
        <w:gridCol w:w="950"/>
      </w:tblGrid>
      <w:tr w:rsidR="00FF2F1B" w:rsidRPr="00FF2F1B" w:rsidTr="00FF2F1B">
        <w:trPr>
          <w:trHeight w:val="436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coordinating the Unit’s ability to maintain or recover impacted IT business.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evaluate IT system performance; troubleshoot issues as indicated.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Identify specific activities or resources needed to ensure timely resumption of IT business functions.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lastRenderedPageBreak/>
              <w:t xml:space="preserve">Coordinate with Logistics Chief for access to critical power needs or building assessments. 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1527AA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7AA" w:rsidRPr="00FC105B" w:rsidRDefault="001527AA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527AA">
              <w:rPr>
                <w:rFonts w:ascii="Arial" w:hAnsi="Arial" w:cs="Arial"/>
                <w:sz w:val="20"/>
                <w:szCs w:val="20"/>
              </w:rPr>
              <w:t>Continue to adhere to Standard &amp; Transmission Based Precautions as indicated by the CDC guidelines.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Develop and submit an action plan to the Planning Chief when requested.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Advise the Logistics Chief immediately of any operational issues are not able to correct or resolve.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07"/>
        <w:gridCol w:w="1004"/>
        <w:gridCol w:w="950"/>
      </w:tblGrid>
      <w:tr w:rsidR="00FF2F1B" w:rsidRPr="00FF2F1B" w:rsidTr="00FF2F1B">
        <w:trPr>
          <w:trHeight w:val="400"/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monitor ability to meet workload demands, staff health and safety, resource needs, and documentation practices.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Ensure your physical readiness through proper nutrition, water intake, and rest.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Brief the Logistics Chief regularly on current condition of all operations.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8E53B2" w:rsidRPr="00FF2F1B" w:rsidTr="00E715A6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Continue to document actions and decisions on HICS Form 214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47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</w:p>
        </w:tc>
      </w:tr>
      <w:tr w:rsidR="008E53B2" w:rsidRPr="00FF2F1B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C105B">
              <w:rPr>
                <w:rFonts w:ascii="Arial" w:eastAsia="Times New Roman" w:hAnsi="Arial" w:cs="Arial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47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:rsidR="00FF2F1B" w:rsidRPr="00FF2F1B" w:rsidRDefault="00FF2F1B" w:rsidP="00FF2F1B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FF2F1B">
        <w:rPr>
          <w:rFonts w:ascii="Arial" w:eastAsia="Times New Roman" w:hAnsi="Arial" w:cs="Times New Roman"/>
          <w:szCs w:val="24"/>
        </w:rPr>
        <w:tab/>
      </w:r>
      <w:r w:rsidRPr="00FF2F1B">
        <w:rPr>
          <w:rFonts w:ascii="Arial" w:eastAsia="Times New Roman" w:hAnsi="Arial" w:cs="Times New Roman"/>
          <w:szCs w:val="24"/>
        </w:rPr>
        <w:tab/>
      </w: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004"/>
        <w:gridCol w:w="948"/>
      </w:tblGrid>
      <w:tr w:rsidR="00FF2F1B" w:rsidRPr="00FF2F1B" w:rsidTr="00FF2F1B">
        <w:trPr>
          <w:trHeight w:val="418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DF0E1C" w:rsidP="00FF2F1B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eastAsia="Times New Roman" w:hAnsi="Arial" w:cs="Arial"/>
                <w:b/>
                <w:spacing w:val="-3"/>
              </w:rPr>
              <w:t>End of Shift/</w:t>
            </w:r>
            <w:bookmarkStart w:id="0" w:name="_GoBack"/>
            <w:bookmarkEnd w:id="0"/>
            <w:r w:rsidR="00FF2F1B" w:rsidRPr="00FF2F1B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9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7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F2F1B" w:rsidRPr="00FF2F1B" w:rsidRDefault="00FF2F1B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FF2F1B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Reorder supplies and equipment to restore normal inventory.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1527AA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27AA" w:rsidRPr="00FC105B" w:rsidRDefault="001527AA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527AA">
              <w:rPr>
                <w:rFonts w:ascii="Arial" w:hAnsi="Arial" w:cs="Arial"/>
                <w:sz w:val="20"/>
                <w:szCs w:val="20"/>
              </w:rPr>
              <w:t>Adhere to Standard &amp; Transmission Based Precautions as indicated by the CDC guidelines during the demobilization phase.</w:t>
            </w:r>
            <w:r w:rsidRPr="0006146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27AA" w:rsidRPr="00FF2F1B" w:rsidRDefault="001527AA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Ensure return/retrieval of equipment and supplies and return all assigned incident command equipment.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Debrief staff on lessons learned and procedural/equipment changes needed.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FC105B">
              <w:rPr>
                <w:rFonts w:ascii="Arial" w:eastAsia="Times New Roman" w:hAnsi="Arial" w:cs="Times New Roman"/>
                <w:szCs w:val="24"/>
              </w:rPr>
              <w:t xml:space="preserve">Upon deactivation of your position, brief the Logistics Chief, as appropriate, on current problems, outstanding issues, and follow- up requirements. 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C105B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9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8E53B2" w:rsidRPr="00FF2F1B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53B2" w:rsidRPr="00FC105B" w:rsidRDefault="008E53B2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FC105B">
              <w:rPr>
                <w:rFonts w:ascii="Arial" w:eastAsia="Times New Roman" w:hAnsi="Arial" w:cs="Arial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4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E53B2" w:rsidRPr="00FF2F1B" w:rsidRDefault="008E53B2" w:rsidP="00FF2F1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3156FC" w:rsidRPr="00FF2F1B" w:rsidRDefault="003156FC" w:rsidP="00FF2F1B"/>
    <w:sectPr w:rsidR="003156FC" w:rsidRPr="00FF2F1B" w:rsidSect="00917B52">
      <w:headerReference w:type="default" r:id="rId7"/>
      <w:headerReference w:type="first" r:id="rId8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B2" w:rsidRDefault="007117B2" w:rsidP="00CC75EE">
      <w:pPr>
        <w:spacing w:after="0" w:line="240" w:lineRule="auto"/>
      </w:pPr>
      <w:r>
        <w:separator/>
      </w:r>
    </w:p>
  </w:endnote>
  <w:endnote w:type="continuationSeparator" w:id="0">
    <w:p w:rsidR="007117B2" w:rsidRDefault="007117B2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B2" w:rsidRDefault="007117B2" w:rsidP="00CC75EE">
      <w:pPr>
        <w:spacing w:after="0" w:line="240" w:lineRule="auto"/>
      </w:pPr>
      <w:r>
        <w:separator/>
      </w:r>
    </w:p>
  </w:footnote>
  <w:footnote w:type="continuationSeparator" w:id="0">
    <w:p w:rsidR="007117B2" w:rsidRDefault="007117B2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>Job Action Sheet</w:t>
    </w:r>
    <w:r w:rsidRPr="00FF2F1B">
      <w:rPr>
        <w:rFonts w:ascii="Century Gothic" w:eastAsia="Century Gothic" w:hAnsi="Century Gothic" w:cs="Arial"/>
        <w:sz w:val="16"/>
        <w:szCs w:val="16"/>
      </w:rPr>
      <w:tab/>
    </w:r>
    <w:r w:rsidRPr="00FF2F1B">
      <w:rPr>
        <w:rFonts w:ascii="Century Gothic" w:eastAsia="Century Gothic" w:hAnsi="Century Gothic" w:cs="Arial"/>
        <w:sz w:val="16"/>
        <w:szCs w:val="16"/>
      </w:rPr>
      <w:tab/>
      <w:t>Logistics Section</w:t>
    </w:r>
  </w:p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>TMTS Operations Guide</w:t>
    </w:r>
    <w:r w:rsidRPr="00FF2F1B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FF2F1B">
      <w:rPr>
        <w:rFonts w:ascii="Century Gothic" w:eastAsia="Century Gothic" w:hAnsi="Century Gothic" w:cs="Arial"/>
        <w:b/>
        <w:sz w:val="16"/>
        <w:szCs w:val="16"/>
      </w:rPr>
      <w:tab/>
    </w:r>
    <w:r w:rsidRPr="00FF2F1B">
      <w:rPr>
        <w:rFonts w:ascii="Century Gothic" w:eastAsia="Century Gothic" w:hAnsi="Century Gothic" w:cs="Arial"/>
        <w:b/>
        <w:sz w:val="16"/>
        <w:szCs w:val="16"/>
      </w:rPr>
      <w:tab/>
      <w:t>INFORMATION TECHNOLOGY UNIT LEADER</w:t>
    </w:r>
  </w:p>
  <w:p w:rsidR="00FF2F1B" w:rsidRPr="00FF2F1B" w:rsidRDefault="00FF2F1B" w:rsidP="00FF2F1B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FF2F1B">
      <w:rPr>
        <w:rFonts w:ascii="Century Gothic" w:eastAsia="Century Gothic" w:hAnsi="Century Gothic" w:cs="Arial"/>
        <w:sz w:val="16"/>
        <w:szCs w:val="16"/>
      </w:rPr>
      <w:tab/>
    </w:r>
    <w:r w:rsidRPr="00FF2F1B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FF2F1B">
      <w:rPr>
        <w:rFonts w:ascii="Century Gothic" w:eastAsia="Century Gothic" w:hAnsi="Century Gothic" w:cs="Arial"/>
        <w:sz w:val="16"/>
        <w:szCs w:val="16"/>
      </w:rPr>
      <w:fldChar w:fldCharType="begin"/>
    </w:r>
    <w:r w:rsidRPr="00FF2F1B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FF2F1B">
      <w:rPr>
        <w:rFonts w:ascii="Century Gothic" w:eastAsia="Century Gothic" w:hAnsi="Century Gothic" w:cs="Arial"/>
        <w:sz w:val="16"/>
        <w:szCs w:val="16"/>
      </w:rPr>
      <w:fldChar w:fldCharType="separate"/>
    </w:r>
    <w:r w:rsidR="00DF0E1C">
      <w:rPr>
        <w:rFonts w:ascii="Century Gothic" w:eastAsia="Century Gothic" w:hAnsi="Century Gothic" w:cs="Arial"/>
        <w:noProof/>
        <w:sz w:val="16"/>
        <w:szCs w:val="16"/>
      </w:rPr>
      <w:t>2</w:t>
    </w:r>
    <w:r w:rsidRPr="00FF2F1B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0D0810">
      <w:rPr>
        <w:rFonts w:ascii="Century Gothic" w:eastAsia="Century Gothic" w:hAnsi="Century Gothic" w:cs="Arial"/>
        <w:sz w:val="16"/>
        <w:szCs w:val="16"/>
      </w:rPr>
      <w:t>Logistics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EE"/>
    <w:rsid w:val="000C1E76"/>
    <w:rsid w:val="000D0810"/>
    <w:rsid w:val="001527AA"/>
    <w:rsid w:val="001A3F19"/>
    <w:rsid w:val="003156FC"/>
    <w:rsid w:val="0032291F"/>
    <w:rsid w:val="00374361"/>
    <w:rsid w:val="004642C5"/>
    <w:rsid w:val="005304C2"/>
    <w:rsid w:val="005A452B"/>
    <w:rsid w:val="005C1210"/>
    <w:rsid w:val="00615202"/>
    <w:rsid w:val="007117B2"/>
    <w:rsid w:val="007F11E4"/>
    <w:rsid w:val="00804750"/>
    <w:rsid w:val="008102FA"/>
    <w:rsid w:val="00865551"/>
    <w:rsid w:val="00875BB3"/>
    <w:rsid w:val="008C12F0"/>
    <w:rsid w:val="008E53B2"/>
    <w:rsid w:val="00915EC4"/>
    <w:rsid w:val="00917B52"/>
    <w:rsid w:val="009C60D0"/>
    <w:rsid w:val="00A17486"/>
    <w:rsid w:val="00A418C8"/>
    <w:rsid w:val="00A42712"/>
    <w:rsid w:val="00A46911"/>
    <w:rsid w:val="00AA470E"/>
    <w:rsid w:val="00AD261C"/>
    <w:rsid w:val="00B10CC4"/>
    <w:rsid w:val="00B63B0B"/>
    <w:rsid w:val="00BC6542"/>
    <w:rsid w:val="00BE10C0"/>
    <w:rsid w:val="00BE28C6"/>
    <w:rsid w:val="00C414DA"/>
    <w:rsid w:val="00C7772E"/>
    <w:rsid w:val="00CC75EE"/>
    <w:rsid w:val="00CE74AB"/>
    <w:rsid w:val="00CF6330"/>
    <w:rsid w:val="00D1559E"/>
    <w:rsid w:val="00DC1E27"/>
    <w:rsid w:val="00DF0E1C"/>
    <w:rsid w:val="00F448D3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80DF"/>
  <w15:docId w15:val="{3A6D87DF-3464-4C15-8E01-4C5F8CF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2012-09-29T00:52:00Z</cp:lastPrinted>
  <dcterms:created xsi:type="dcterms:W3CDTF">2020-03-17T19:11:00Z</dcterms:created>
  <dcterms:modified xsi:type="dcterms:W3CDTF">2020-03-20T03:37:00Z</dcterms:modified>
</cp:coreProperties>
</file>